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C2" w:rsidRDefault="008F20E8">
      <w:pPr>
        <w:pStyle w:val="a3"/>
        <w:spacing w:before="67"/>
        <w:ind w:left="2505" w:right="2296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C549C2" w:rsidRDefault="00C549C2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1"/>
      </w:tblGrid>
      <w:tr w:rsidR="00C549C2">
        <w:trPr>
          <w:trHeight w:val="587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C549C2" w:rsidRDefault="008F20E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549C2">
        <w:trPr>
          <w:trHeight w:val="590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C549C2" w:rsidRDefault="008F20E8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C549C2">
        <w:trPr>
          <w:trHeight w:val="570"/>
        </w:trPr>
        <w:tc>
          <w:tcPr>
            <w:tcW w:w="2547" w:type="dxa"/>
          </w:tcPr>
          <w:p w:rsidR="00C549C2" w:rsidRDefault="008F20E8">
            <w:pPr>
              <w:pStyle w:val="TableParagraph"/>
              <w:ind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C549C2">
        <w:trPr>
          <w:trHeight w:val="294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C549C2">
        <w:trPr>
          <w:trHeight w:val="292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49C2">
        <w:trPr>
          <w:trHeight w:val="1658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54" w:lineRule="auto"/>
              <w:ind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ind w:right="101" w:firstLine="56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преемственен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«Литература»,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изучается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основной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школе.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отводится</w:t>
            </w:r>
          </w:p>
          <w:p w:rsidR="00C549C2" w:rsidRDefault="008F20E8">
            <w:pPr>
              <w:pStyle w:val="TableParagraph"/>
              <w:ind w:right="96"/>
              <w:jc w:val="both"/>
              <w:rPr>
                <w:sz w:val="24"/>
              </w:rPr>
            </w:pPr>
            <w:r w:rsidRPr="00D861CB">
              <w:rPr>
                <w:color w:val="333333"/>
                <w:sz w:val="24"/>
              </w:rPr>
              <w:t>132</w:t>
            </w:r>
            <w:r w:rsidRPr="00D861CB">
              <w:rPr>
                <w:color w:val="333333"/>
                <w:spacing w:val="1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часа</w:t>
            </w:r>
            <w:r w:rsidRPr="00D861CB">
              <w:rPr>
                <w:color w:val="333333"/>
                <w:spacing w:val="1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(из</w:t>
            </w:r>
            <w:r w:rsidRPr="00D861CB">
              <w:rPr>
                <w:color w:val="333333"/>
                <w:spacing w:val="1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них</w:t>
            </w:r>
            <w:r w:rsidR="00D861CB">
              <w:t xml:space="preserve"> </w:t>
            </w:r>
            <w:r w:rsidR="00D861CB" w:rsidRPr="00D861CB">
              <w:rPr>
                <w:color w:val="333333"/>
                <w:sz w:val="24"/>
              </w:rPr>
              <w:t>не</w:t>
            </w:r>
            <w:r w:rsidRPr="00D861CB">
              <w:rPr>
                <w:sz w:val="24"/>
              </w:rPr>
              <w:t xml:space="preserve"> </w:t>
            </w:r>
            <w:r w:rsidRPr="00D861CB">
              <w:rPr>
                <w:sz w:val="24"/>
              </w:rPr>
              <w:t>менее</w:t>
            </w:r>
            <w:r w:rsidRPr="00D861CB">
              <w:rPr>
                <w:spacing w:val="1"/>
                <w:sz w:val="24"/>
              </w:rPr>
              <w:t xml:space="preserve"> </w:t>
            </w:r>
            <w:r w:rsidRPr="00D861CB">
              <w:rPr>
                <w:sz w:val="24"/>
              </w:rPr>
              <w:t>80</w:t>
            </w:r>
            <w:r w:rsidRPr="00D861CB">
              <w:rPr>
                <w:spacing w:val="1"/>
                <w:sz w:val="24"/>
              </w:rPr>
              <w:t xml:space="preserve"> </w:t>
            </w:r>
            <w:r w:rsidRPr="00D861CB">
              <w:rPr>
                <w:sz w:val="24"/>
              </w:rPr>
              <w:t>часов</w:t>
            </w:r>
            <w:r w:rsidRPr="00D861CB">
              <w:rPr>
                <w:spacing w:val="1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составляет</w:t>
            </w:r>
            <w:r w:rsidRPr="00D861CB">
              <w:rPr>
                <w:color w:val="333333"/>
                <w:spacing w:val="1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вводный</w:t>
            </w:r>
            <w:r w:rsidRPr="00D861CB">
              <w:rPr>
                <w:color w:val="333333"/>
                <w:spacing w:val="1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интегрированный</w:t>
            </w:r>
            <w:r w:rsidRPr="00D861CB">
              <w:rPr>
                <w:color w:val="333333"/>
                <w:spacing w:val="47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учебный</w:t>
            </w:r>
            <w:r w:rsidRPr="00D861CB">
              <w:rPr>
                <w:color w:val="333333"/>
                <w:spacing w:val="45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курс</w:t>
            </w:r>
            <w:r w:rsidRPr="00D861CB">
              <w:rPr>
                <w:color w:val="333333"/>
                <w:spacing w:val="52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«Обучение</w:t>
            </w:r>
            <w:r w:rsidRPr="00D861CB">
              <w:rPr>
                <w:color w:val="333333"/>
                <w:spacing w:val="44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грамоте»),</w:t>
            </w:r>
            <w:r w:rsidRPr="00D861CB">
              <w:rPr>
                <w:color w:val="333333"/>
                <w:spacing w:val="45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во</w:t>
            </w:r>
            <w:r w:rsidRPr="00D861CB">
              <w:rPr>
                <w:color w:val="333333"/>
                <w:spacing w:val="45"/>
                <w:sz w:val="24"/>
              </w:rPr>
              <w:t xml:space="preserve"> </w:t>
            </w:r>
            <w:r w:rsidRPr="00D861CB">
              <w:rPr>
                <w:color w:val="333333"/>
                <w:sz w:val="24"/>
              </w:rPr>
              <w:t>2-4</w:t>
            </w:r>
          </w:p>
          <w:p w:rsidR="00C549C2" w:rsidRDefault="008F20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классах</w:t>
            </w:r>
            <w:proofErr w:type="gramEnd"/>
            <w:r>
              <w:rPr>
                <w:color w:val="333333"/>
                <w:sz w:val="24"/>
              </w:rPr>
              <w:t xml:space="preserve"> 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136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(4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каждом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классе).</w:t>
            </w:r>
          </w:p>
        </w:tc>
      </w:tr>
      <w:tr w:rsidR="00C549C2">
        <w:trPr>
          <w:trHeight w:val="882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C549C2" w:rsidRDefault="008F20E8">
            <w:pPr>
              <w:pStyle w:val="TableParagraph"/>
              <w:spacing w:before="3" w:line="296" w:lineRule="exact"/>
              <w:rPr>
                <w:sz w:val="24"/>
              </w:rPr>
            </w:pPr>
            <w:r>
              <w:rPr>
                <w:sz w:val="24"/>
              </w:rPr>
              <w:t>«Литературное чтение»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pacing w:val="-1"/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C549C2">
        <w:trPr>
          <w:trHeight w:val="587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C549C2" w:rsidRDefault="008F20E8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C549C2" w:rsidRDefault="008F20E8" w:rsidP="00D86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(ID</w:t>
            </w:r>
            <w:r>
              <w:rPr>
                <w:spacing w:val="-3"/>
                <w:sz w:val="24"/>
              </w:rPr>
              <w:t xml:space="preserve"> </w:t>
            </w:r>
            <w:r w:rsidR="00D861CB">
              <w:rPr>
                <w:sz w:val="24"/>
              </w:rPr>
              <w:t>749552</w:t>
            </w:r>
            <w:r>
              <w:rPr>
                <w:sz w:val="24"/>
              </w:rPr>
              <w:t>)</w:t>
            </w:r>
          </w:p>
        </w:tc>
      </w:tr>
      <w:tr w:rsidR="00C549C2">
        <w:trPr>
          <w:trHeight w:val="3532"/>
        </w:trPr>
        <w:tc>
          <w:tcPr>
            <w:tcW w:w="2547" w:type="dxa"/>
          </w:tcPr>
          <w:p w:rsidR="00C549C2" w:rsidRDefault="008F2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C549C2" w:rsidRDefault="008F20E8">
            <w:pPr>
              <w:pStyle w:val="TableParagraph"/>
              <w:spacing w:line="256" w:lineRule="auto"/>
              <w:ind w:right="385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 Л.Ф., Горецкий В.Г., Голованова М.В. и другие,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C549C2" w:rsidRDefault="008F20E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ind w:right="24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 Л.Ф., Горецкий В.Г., Голованова М.В. и другие,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C549C2" w:rsidRDefault="008F20E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ind w:right="241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 чтение: 3-й класс: учебник: в 2 частях, 3 класс/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 Л.Ф., Горецкий В.Г., Голованова М.В. и другие,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  <w:p w:rsidR="00C549C2" w:rsidRDefault="008F20E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ind w:right="24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 учебник: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Климанова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Л.Ф.,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Горецкий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z w:val="24"/>
              </w:rPr>
              <w:t>.Г.,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Голованова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М.В.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другие,</w:t>
            </w:r>
          </w:p>
          <w:p w:rsidR="00C549C2" w:rsidRDefault="008F20E8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Акционерное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«Просвещение»</w:t>
            </w:r>
          </w:p>
        </w:tc>
      </w:tr>
      <w:tr w:rsidR="00183E55" w:rsidTr="006C49FC">
        <w:trPr>
          <w:trHeight w:val="5805"/>
        </w:trPr>
        <w:tc>
          <w:tcPr>
            <w:tcW w:w="2547" w:type="dxa"/>
          </w:tcPr>
          <w:p w:rsidR="00183E55" w:rsidRDefault="00183E55">
            <w:pPr>
              <w:pStyle w:val="TableParagraph"/>
              <w:spacing w:line="256" w:lineRule="auto"/>
              <w:rPr>
                <w:b/>
                <w:sz w:val="24"/>
              </w:rPr>
            </w:pPr>
            <w:bookmarkStart w:id="0" w:name="_GoBack" w:colFirst="0" w:colLast="0"/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183E55" w:rsidRDefault="00183E5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Достижение цели изучения литературного чтения определяется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следующих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задач:</w:t>
            </w:r>
          </w:p>
          <w:p w:rsidR="00183E55" w:rsidRDefault="00183E5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положительной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мотивации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систематическому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слушанию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творчества;</w:t>
            </w:r>
          </w:p>
          <w:p w:rsidR="00183E55" w:rsidRDefault="00183E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достижение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необходимого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продолжения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речевого развития;</w:t>
            </w:r>
          </w:p>
          <w:p w:rsidR="00183E55" w:rsidRDefault="00183E55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осознание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значимости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:rsidR="00183E55" w:rsidRDefault="00183E55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всестороннего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личности человека;</w:t>
            </w:r>
          </w:p>
          <w:p w:rsidR="00183E55" w:rsidRDefault="00183E55">
            <w:pPr>
              <w:pStyle w:val="TableParagraph"/>
              <w:ind w:right="94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первоначальное представление о многообразии жанров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творчества;</w:t>
            </w:r>
          </w:p>
          <w:p w:rsidR="00183E55" w:rsidRDefault="00183E55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овладение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элементарными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умениями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интерпретации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текста, осознанного использования при анализе текста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изученных литературных понятий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</w:p>
          <w:p w:rsidR="00183E55" w:rsidRDefault="00183E55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представленными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предметными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классам;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овладение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смыслового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вслух,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себя»</w:t>
            </w:r>
          </w:p>
          <w:p w:rsidR="00183E55" w:rsidRDefault="00183E55">
            <w:pPr>
              <w:pStyle w:val="TableParagraph"/>
              <w:spacing w:line="270" w:lineRule="atLeast"/>
              <w:ind w:right="1167"/>
              <w:rPr>
                <w:sz w:val="24"/>
              </w:rPr>
            </w:pPr>
            <w:r>
              <w:rPr>
                <w:color w:val="333333"/>
                <w:sz w:val="24"/>
              </w:rPr>
              <w:t>(молча)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текстовой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деятельностью,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обеспечивающей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понимание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информации</w:t>
            </w:r>
          </w:p>
          <w:p w:rsidR="00183E55" w:rsidRDefault="00183E55" w:rsidP="005E37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решения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задач.</w:t>
            </w:r>
          </w:p>
        </w:tc>
      </w:tr>
      <w:bookmarkEnd w:id="0"/>
    </w:tbl>
    <w:p w:rsidR="008F20E8" w:rsidRDefault="008F20E8"/>
    <w:sectPr w:rsidR="008F20E8">
      <w:pgSz w:w="11910" w:h="16840"/>
      <w:pgMar w:top="56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15E8"/>
    <w:multiLevelType w:val="hybridMultilevel"/>
    <w:tmpl w:val="2C482A72"/>
    <w:lvl w:ilvl="0" w:tplc="BAEC8FD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A06F292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826012D6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E5F0EE20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4" w:tplc="FD60D30C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5" w:tplc="17BE1BB0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6" w:tplc="7D6C1386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7" w:tplc="430C7AD2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8" w:tplc="599650E0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9C2"/>
    <w:rsid w:val="00183E55"/>
    <w:rsid w:val="008F20E8"/>
    <w:rsid w:val="00C549C2"/>
    <w:rsid w:val="00D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tic.edsoo.ru/projects/fop/index.html%23/sections/200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8C16-D0CC-4174-88CE-F89ACB98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2024-04-09T14:14:00Z</dcterms:created>
  <dcterms:modified xsi:type="dcterms:W3CDTF">2024-04-09T14:29:00Z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